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0F74F" w14:textId="77777777" w:rsidR="00E00C94" w:rsidRPr="00AD7DE3" w:rsidRDefault="00E00C94" w:rsidP="00E00C94">
      <w:pPr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0C0F789" wp14:editId="00C0F78A">
            <wp:simplePos x="0" y="0"/>
            <wp:positionH relativeFrom="column">
              <wp:posOffset>-99695</wp:posOffset>
            </wp:positionH>
            <wp:positionV relativeFrom="page">
              <wp:posOffset>163830</wp:posOffset>
            </wp:positionV>
            <wp:extent cx="1127125" cy="54864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2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D7DE3">
        <w:rPr>
          <w:b/>
        </w:rPr>
        <w:t xml:space="preserve"> </w:t>
      </w:r>
      <w:r w:rsidRPr="00CA60D7">
        <w:rPr>
          <w:b/>
          <w:sz w:val="36"/>
        </w:rPr>
        <w:t xml:space="preserve">FICHE D’ANALYSE </w:t>
      </w:r>
      <w:r>
        <w:rPr>
          <w:b/>
          <w:sz w:val="36"/>
        </w:rPr>
        <w:t xml:space="preserve">PEDAGOGIQUE </w:t>
      </w:r>
      <w:r w:rsidRPr="00CA60D7">
        <w:rPr>
          <w:b/>
          <w:sz w:val="36"/>
        </w:rPr>
        <w:t xml:space="preserve">PAR QUESTION </w:t>
      </w:r>
    </w:p>
    <w:tbl>
      <w:tblPr>
        <w:tblStyle w:val="Grilledutableau"/>
        <w:tblW w:w="10705" w:type="dxa"/>
        <w:tblInd w:w="-431" w:type="dxa"/>
        <w:tblLook w:val="04A0" w:firstRow="1" w:lastRow="0" w:firstColumn="1" w:lastColumn="0" w:noHBand="0" w:noVBand="1"/>
      </w:tblPr>
      <w:tblGrid>
        <w:gridCol w:w="2854"/>
        <w:gridCol w:w="2141"/>
        <w:gridCol w:w="5710"/>
      </w:tblGrid>
      <w:tr w:rsidR="00E00C94" w14:paraId="00C0F751" w14:textId="77777777" w:rsidTr="00645BD3">
        <w:trPr>
          <w:trHeight w:val="289"/>
        </w:trPr>
        <w:tc>
          <w:tcPr>
            <w:tcW w:w="10705" w:type="dxa"/>
            <w:gridSpan w:val="3"/>
          </w:tcPr>
          <w:p w14:paraId="00C0F750" w14:textId="77777777" w:rsidR="00E00C94" w:rsidRDefault="00E00C94" w:rsidP="00645BD3">
            <w:r w:rsidRPr="00CA60D7">
              <w:rPr>
                <w:b/>
              </w:rPr>
              <w:t>NIVEAU DE FORAMATION :</w:t>
            </w:r>
            <w:r>
              <w:t xml:space="preserve"> 2de professionnelle</w:t>
            </w:r>
          </w:p>
        </w:tc>
      </w:tr>
      <w:tr w:rsidR="00E00C94" w14:paraId="00C0F754" w14:textId="77777777" w:rsidTr="00AC1137">
        <w:trPr>
          <w:trHeight w:val="273"/>
        </w:trPr>
        <w:tc>
          <w:tcPr>
            <w:tcW w:w="4995" w:type="dxa"/>
            <w:gridSpan w:val="2"/>
          </w:tcPr>
          <w:p w14:paraId="00C0F752" w14:textId="77777777" w:rsidR="00E00C94" w:rsidRDefault="00E00C94" w:rsidP="00645BD3">
            <w:r w:rsidRPr="00AD7DE3">
              <w:rPr>
                <w:b/>
              </w:rPr>
              <w:t>DOMAINE</w:t>
            </w:r>
            <w:r>
              <w:t> : Nombres et calculs</w:t>
            </w:r>
            <w:r w:rsidR="00847743">
              <w:t xml:space="preserve">. </w:t>
            </w:r>
          </w:p>
        </w:tc>
        <w:tc>
          <w:tcPr>
            <w:tcW w:w="5710" w:type="dxa"/>
          </w:tcPr>
          <w:p w14:paraId="00C0F753" w14:textId="77777777" w:rsidR="00E00C94" w:rsidRDefault="00E00C94" w:rsidP="00645BD3">
            <w:r w:rsidRPr="00AD7DE3">
              <w:rPr>
                <w:b/>
              </w:rPr>
              <w:t>COMPÉTENCE</w:t>
            </w:r>
            <w:r>
              <w:t xml:space="preserve"> : </w:t>
            </w:r>
            <w:r w:rsidR="0046418F">
              <w:t>Réaliser</w:t>
            </w:r>
          </w:p>
        </w:tc>
      </w:tr>
      <w:tr w:rsidR="00E00C94" w14:paraId="00C0F756" w14:textId="77777777" w:rsidTr="00645BD3">
        <w:trPr>
          <w:trHeight w:val="289"/>
        </w:trPr>
        <w:tc>
          <w:tcPr>
            <w:tcW w:w="10705" w:type="dxa"/>
            <w:gridSpan w:val="3"/>
          </w:tcPr>
          <w:p w14:paraId="00C0F755" w14:textId="77777777" w:rsidR="00E00C94" w:rsidRDefault="00E00C94" w:rsidP="00645BD3">
            <w:r w:rsidRPr="00557CD4">
              <w:rPr>
                <w:b/>
              </w:rPr>
              <w:t>SOUS DOMAINE</w:t>
            </w:r>
            <w:r>
              <w:t xml:space="preserve"> : Utiliser les nombres pour comparer, calculer et résoudre des problèmes. </w:t>
            </w:r>
          </w:p>
        </w:tc>
      </w:tr>
      <w:tr w:rsidR="00E00C94" w14:paraId="00C0F758" w14:textId="77777777" w:rsidTr="00645BD3">
        <w:trPr>
          <w:trHeight w:val="273"/>
        </w:trPr>
        <w:tc>
          <w:tcPr>
            <w:tcW w:w="10705" w:type="dxa"/>
            <w:gridSpan w:val="3"/>
            <w:shd w:val="clear" w:color="auto" w:fill="D9D9D9" w:themeFill="background1" w:themeFillShade="D9"/>
          </w:tcPr>
          <w:p w14:paraId="00C0F757" w14:textId="32565B2B" w:rsidR="00E00C94" w:rsidRPr="00CA60D7" w:rsidRDefault="00E00C94" w:rsidP="00645BD3">
            <w:pPr>
              <w:jc w:val="center"/>
              <w:rPr>
                <w:b/>
              </w:rPr>
            </w:pPr>
            <w:r w:rsidRPr="00CA60D7">
              <w:rPr>
                <w:b/>
              </w:rPr>
              <w:t>QUESTION n°</w:t>
            </w:r>
            <w:r>
              <w:rPr>
                <w:b/>
              </w:rPr>
              <w:t xml:space="preserve"> </w:t>
            </w:r>
            <w:r w:rsidR="00682454">
              <w:rPr>
                <w:b/>
              </w:rPr>
              <w:t>5</w:t>
            </w:r>
          </w:p>
        </w:tc>
      </w:tr>
      <w:tr w:rsidR="00E00C94" w14:paraId="00C0F75B" w14:textId="77777777" w:rsidTr="00AC1137">
        <w:trPr>
          <w:trHeight w:val="289"/>
        </w:trPr>
        <w:tc>
          <w:tcPr>
            <w:tcW w:w="4995" w:type="dxa"/>
            <w:gridSpan w:val="2"/>
          </w:tcPr>
          <w:p w14:paraId="00C0F759" w14:textId="77777777" w:rsidR="00E00C94" w:rsidRDefault="00E00C94" w:rsidP="00645BD3">
            <w:r w:rsidRPr="00AD7DE3">
              <w:rPr>
                <w:b/>
              </w:rPr>
              <w:t>TYPE</w:t>
            </w:r>
            <w:r>
              <w:rPr>
                <w:rStyle w:val="Appelnotedebasdep"/>
              </w:rPr>
              <w:footnoteReference w:id="1"/>
            </w:r>
            <w:r>
              <w:t xml:space="preserve"> : </w:t>
            </w:r>
            <w:r w:rsidR="0046418F">
              <w:t xml:space="preserve">Question FLASH. </w:t>
            </w:r>
          </w:p>
        </w:tc>
        <w:tc>
          <w:tcPr>
            <w:tcW w:w="5710" w:type="dxa"/>
          </w:tcPr>
          <w:p w14:paraId="00C0F75A" w14:textId="77777777" w:rsidR="00E00C94" w:rsidRDefault="00E00C94" w:rsidP="00645BD3">
            <w:r w:rsidRPr="00AD7DE3">
              <w:rPr>
                <w:b/>
              </w:rPr>
              <w:t>CONTEXTE</w:t>
            </w:r>
            <w:r>
              <w:rPr>
                <w:rStyle w:val="Appelnotedebasdep"/>
              </w:rPr>
              <w:footnoteReference w:id="2"/>
            </w:r>
            <w:r>
              <w:t> : intra-mathématiques</w:t>
            </w:r>
          </w:p>
        </w:tc>
      </w:tr>
      <w:tr w:rsidR="00E00C94" w14:paraId="00C0F75E" w14:textId="77777777" w:rsidTr="00645BD3">
        <w:trPr>
          <w:trHeight w:val="845"/>
        </w:trPr>
        <w:tc>
          <w:tcPr>
            <w:tcW w:w="10705" w:type="dxa"/>
            <w:gridSpan w:val="3"/>
          </w:tcPr>
          <w:p w14:paraId="00C0F75C" w14:textId="77777777" w:rsidR="00E00C94" w:rsidRDefault="00E00C94" w:rsidP="0046418F">
            <w:pPr>
              <w:spacing w:before="100" w:beforeAutospacing="1" w:after="100" w:afterAutospacing="1" w:line="240" w:lineRule="auto"/>
              <w:rPr>
                <w:rFonts w:eastAsiaTheme="minorEastAsia"/>
                <w:b/>
              </w:rPr>
            </w:pPr>
            <w:r w:rsidRPr="00CA60D7">
              <w:rPr>
                <w:b/>
              </w:rPr>
              <w:t>Enon</w:t>
            </w:r>
            <w:r>
              <w:rPr>
                <w:b/>
              </w:rPr>
              <w:t>c</w:t>
            </w:r>
            <w:r w:rsidRPr="00CA60D7">
              <w:rPr>
                <w:b/>
              </w:rPr>
              <w:t>é</w:t>
            </w:r>
            <w:r>
              <w:rPr>
                <w:b/>
              </w:rPr>
              <w:t xml:space="preserve"> : </w:t>
            </w:r>
            <w:r w:rsidR="00AC1137">
              <w:t>C</w:t>
            </w:r>
            <w:r w:rsidR="002D4C4D">
              <w:t>hoisir</w:t>
            </w:r>
            <w:r w:rsidR="00AC1137">
              <w:t xml:space="preserve"> la bonne réponse au calcul suivant, résultat donné sous forme de fraction irréductible :</w:t>
            </w:r>
            <w:r w:rsidR="0046418F">
              <w:rPr>
                <w:rStyle w:val="lev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8</m:t>
                  </m:r>
                </m:den>
              </m:f>
            </m:oMath>
          </w:p>
          <w:p w14:paraId="00C0F75D" w14:textId="77777777" w:rsidR="0046418F" w:rsidRPr="00561321" w:rsidRDefault="00682454" w:rsidP="0046418F">
            <w:pPr>
              <w:pStyle w:val="Paragraphedeliste"/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eastAsiaTheme="minorEastAsia"/>
                <w:b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4</m:t>
                  </m:r>
                </m:den>
              </m:f>
            </m:oMath>
            <w:r w:rsidR="00561321">
              <w:rPr>
                <w:rFonts w:eastAsiaTheme="minorEastAsia"/>
                <w:b/>
              </w:rPr>
              <w:t xml:space="preserve">     B.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16</m:t>
                  </m:r>
                </m:den>
              </m:f>
            </m:oMath>
            <w:r w:rsidR="00561321">
              <w:rPr>
                <w:rFonts w:eastAsiaTheme="minorEastAsia"/>
                <w:b/>
              </w:rPr>
              <w:t xml:space="preserve">     C.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10</m:t>
                  </m:r>
                </m:den>
              </m:f>
            </m:oMath>
            <w:r w:rsidR="00561321">
              <w:rPr>
                <w:rFonts w:eastAsiaTheme="minorEastAsia"/>
                <w:b/>
              </w:rPr>
              <w:t xml:space="preserve">     D.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8</m:t>
                  </m:r>
                </m:den>
              </m:f>
            </m:oMath>
          </w:p>
        </w:tc>
      </w:tr>
      <w:tr w:rsidR="00E00C94" w14:paraId="00C0F761" w14:textId="77777777" w:rsidTr="00AC1137">
        <w:trPr>
          <w:trHeight w:val="490"/>
        </w:trPr>
        <w:tc>
          <w:tcPr>
            <w:tcW w:w="2854" w:type="dxa"/>
          </w:tcPr>
          <w:p w14:paraId="00C0F75F" w14:textId="77777777" w:rsidR="00E00C94" w:rsidRPr="00AD7DE3" w:rsidRDefault="00E00C94" w:rsidP="00645BD3">
            <w:pPr>
              <w:rPr>
                <w:b/>
              </w:rPr>
            </w:pPr>
            <w:r w:rsidRPr="00AD7DE3">
              <w:rPr>
                <w:b/>
              </w:rPr>
              <w:t>R</w:t>
            </w:r>
            <w:r>
              <w:rPr>
                <w:b/>
              </w:rPr>
              <w:t>éponse attendue</w:t>
            </w:r>
          </w:p>
        </w:tc>
        <w:tc>
          <w:tcPr>
            <w:tcW w:w="7851" w:type="dxa"/>
            <w:gridSpan w:val="2"/>
          </w:tcPr>
          <w:p w14:paraId="00C0F760" w14:textId="77777777" w:rsidR="00E00C94" w:rsidRDefault="00682454" w:rsidP="00645BD3"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</w:tr>
      <w:tr w:rsidR="00E00C94" w14:paraId="00C0F764" w14:textId="77777777" w:rsidTr="00AC1137">
        <w:trPr>
          <w:trHeight w:val="563"/>
        </w:trPr>
        <w:tc>
          <w:tcPr>
            <w:tcW w:w="2854" w:type="dxa"/>
          </w:tcPr>
          <w:p w14:paraId="00C0F762" w14:textId="77777777" w:rsidR="00E00C94" w:rsidRPr="00AD7DE3" w:rsidRDefault="00E00C94" w:rsidP="00645BD3">
            <w:pPr>
              <w:rPr>
                <w:b/>
              </w:rPr>
            </w:pPr>
            <w:r w:rsidRPr="00AD7DE3">
              <w:rPr>
                <w:b/>
              </w:rPr>
              <w:t>Descriptif de la tâche </w:t>
            </w:r>
          </w:p>
        </w:tc>
        <w:tc>
          <w:tcPr>
            <w:tcW w:w="7851" w:type="dxa"/>
            <w:gridSpan w:val="2"/>
          </w:tcPr>
          <w:p w14:paraId="00C0F763" w14:textId="77777777" w:rsidR="00E00C94" w:rsidRDefault="0046418F" w:rsidP="00847743">
            <w:r>
              <w:t xml:space="preserve">Calculer avec des nombres relatifs, des fractions, des nombres décimaux. </w:t>
            </w:r>
          </w:p>
        </w:tc>
      </w:tr>
      <w:tr w:rsidR="00E00C94" w14:paraId="00C0F767" w14:textId="77777777" w:rsidTr="00AC1137">
        <w:trPr>
          <w:trHeight w:val="289"/>
        </w:trPr>
        <w:tc>
          <w:tcPr>
            <w:tcW w:w="2854" w:type="dxa"/>
          </w:tcPr>
          <w:p w14:paraId="00C0F765" w14:textId="77777777" w:rsidR="00E00C94" w:rsidRPr="00AD7DE3" w:rsidRDefault="00E00C94" w:rsidP="00645BD3">
            <w:pPr>
              <w:rPr>
                <w:b/>
              </w:rPr>
            </w:pPr>
            <w:r w:rsidRPr="00AD7DE3">
              <w:rPr>
                <w:b/>
              </w:rPr>
              <w:t>Positionnement</w:t>
            </w:r>
            <w:r>
              <w:rPr>
                <w:rStyle w:val="Appelnotedebasdep"/>
                <w:b/>
              </w:rPr>
              <w:footnoteReference w:id="3"/>
            </w:r>
          </w:p>
        </w:tc>
        <w:tc>
          <w:tcPr>
            <w:tcW w:w="7851" w:type="dxa"/>
            <w:gridSpan w:val="2"/>
          </w:tcPr>
          <w:p w14:paraId="00C0F766" w14:textId="77777777" w:rsidR="00E00C94" w:rsidRDefault="00561321" w:rsidP="00645BD3">
            <w:r>
              <w:t>Satisfaisant</w:t>
            </w:r>
          </w:p>
        </w:tc>
      </w:tr>
      <w:tr w:rsidR="00E00C94" w14:paraId="00C0F769" w14:textId="77777777" w:rsidTr="00645BD3">
        <w:trPr>
          <w:trHeight w:val="273"/>
        </w:trPr>
        <w:tc>
          <w:tcPr>
            <w:tcW w:w="10705" w:type="dxa"/>
            <w:gridSpan w:val="3"/>
            <w:shd w:val="clear" w:color="auto" w:fill="D9D9D9" w:themeFill="background1" w:themeFillShade="D9"/>
          </w:tcPr>
          <w:p w14:paraId="00C0F768" w14:textId="77777777" w:rsidR="00E00C94" w:rsidRPr="004F1C3D" w:rsidRDefault="00E00C94" w:rsidP="00645BD3">
            <w:pPr>
              <w:jc w:val="center"/>
              <w:rPr>
                <w:b/>
              </w:rPr>
            </w:pPr>
            <w:r w:rsidRPr="004F1C3D">
              <w:rPr>
                <w:b/>
              </w:rPr>
              <w:t>COMMENTAIRES PÉDAGOGIQUES</w:t>
            </w:r>
          </w:p>
        </w:tc>
      </w:tr>
      <w:tr w:rsidR="00E00C94" w14:paraId="00C0F76E" w14:textId="77777777" w:rsidTr="00645BD3">
        <w:trPr>
          <w:trHeight w:val="1160"/>
        </w:trPr>
        <w:tc>
          <w:tcPr>
            <w:tcW w:w="10705" w:type="dxa"/>
            <w:gridSpan w:val="3"/>
          </w:tcPr>
          <w:p w14:paraId="00C0F76A" w14:textId="77777777" w:rsidR="00E00C94" w:rsidRDefault="00E00C94" w:rsidP="00645BD3">
            <w:pPr>
              <w:rPr>
                <w:b/>
              </w:rPr>
            </w:pPr>
            <w:r w:rsidRPr="002630C1">
              <w:rPr>
                <w:b/>
              </w:rPr>
              <w:t xml:space="preserve">Analyse des difficultés </w:t>
            </w:r>
            <w:r>
              <w:rPr>
                <w:b/>
              </w:rPr>
              <w:t>et des distracteurs</w:t>
            </w:r>
          </w:p>
          <w:p w14:paraId="00C0F76B" w14:textId="77777777" w:rsidR="0034029E" w:rsidRDefault="0034029E" w:rsidP="0034029E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ind w:left="748"/>
            </w:pPr>
            <w:r>
              <w:t>L’élève ajoute simplement les numérateurs et les dénominateurs (erreur classique).</w:t>
            </w:r>
          </w:p>
          <w:p w14:paraId="00C0F76C" w14:textId="77777777" w:rsidR="0034029E" w:rsidRDefault="0034029E" w:rsidP="0034029E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ind w:left="748"/>
            </w:pPr>
            <w:r>
              <w:t xml:space="preserve"> Difficultés dans la maîtrise de la conversion en fractions équivalentes et dans les opérations sur les fractions (notamment l’utilisation des tables de multiplication pour trouver un dénominateur commun).</w:t>
            </w:r>
          </w:p>
          <w:p w14:paraId="00C0F76D" w14:textId="77777777" w:rsidR="00AC1137" w:rsidRPr="005E0606" w:rsidRDefault="0034029E" w:rsidP="0034029E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ind w:left="748"/>
            </w:pPr>
            <w:r>
              <w:t>Ne comprend pas le terme « irréductible ».</w:t>
            </w:r>
          </w:p>
        </w:tc>
      </w:tr>
      <w:tr w:rsidR="00E00C94" w:rsidRPr="00CA60D7" w14:paraId="00C0F770" w14:textId="77777777" w:rsidTr="00645BD3">
        <w:trPr>
          <w:trHeight w:val="273"/>
        </w:trPr>
        <w:tc>
          <w:tcPr>
            <w:tcW w:w="10705" w:type="dxa"/>
            <w:gridSpan w:val="3"/>
            <w:shd w:val="clear" w:color="auto" w:fill="D9D9D9" w:themeFill="background1" w:themeFillShade="D9"/>
          </w:tcPr>
          <w:p w14:paraId="00C0F76F" w14:textId="77777777" w:rsidR="00E00C94" w:rsidRPr="00CA60D7" w:rsidRDefault="00E00C94" w:rsidP="00645BD3">
            <w:pPr>
              <w:jc w:val="center"/>
              <w:rPr>
                <w:b/>
              </w:rPr>
            </w:pPr>
            <w:r>
              <w:rPr>
                <w:b/>
              </w:rPr>
              <w:t>Niveaux de maitrises</w:t>
            </w:r>
          </w:p>
        </w:tc>
      </w:tr>
      <w:tr w:rsidR="00E00C94" w14:paraId="00C0F774" w14:textId="77777777" w:rsidTr="00645BD3">
        <w:trPr>
          <w:trHeight w:val="1144"/>
        </w:trPr>
        <w:tc>
          <w:tcPr>
            <w:tcW w:w="10705" w:type="dxa"/>
            <w:gridSpan w:val="3"/>
          </w:tcPr>
          <w:p w14:paraId="00C0F771" w14:textId="77777777" w:rsidR="00230FF3" w:rsidRDefault="00E00C94" w:rsidP="00645BD3">
            <w:pPr>
              <w:rPr>
                <w:bCs/>
              </w:rPr>
            </w:pPr>
            <w:r>
              <w:rPr>
                <w:b/>
              </w:rPr>
              <w:t xml:space="preserve">« à besoin » : </w:t>
            </w:r>
            <w:r w:rsidR="0034029E">
              <w:t>Ne donne aucune réponse ou choisit systématiquement la réponse C.</w:t>
            </w:r>
          </w:p>
          <w:p w14:paraId="00C0F772" w14:textId="77777777" w:rsidR="002D4C4D" w:rsidRPr="002D4C4D" w:rsidRDefault="00E00C94" w:rsidP="00645BD3">
            <w:r w:rsidRPr="00176E5E">
              <w:rPr>
                <w:b/>
              </w:rPr>
              <w:t>« </w:t>
            </w:r>
            <w:r>
              <w:rPr>
                <w:b/>
              </w:rPr>
              <w:t>Fragile</w:t>
            </w:r>
            <w:r w:rsidRPr="00176E5E">
              <w:rPr>
                <w:b/>
              </w:rPr>
              <w:t> » :</w:t>
            </w:r>
            <w:r>
              <w:rPr>
                <w:bCs/>
              </w:rPr>
              <w:t xml:space="preserve"> </w:t>
            </w:r>
            <w:r w:rsidR="002D4C4D">
              <w:t xml:space="preserve">L’élève parvient à calculer une fraction mais n’arrive pas à la simplification. </w:t>
            </w:r>
          </w:p>
          <w:p w14:paraId="00C0F773" w14:textId="77777777" w:rsidR="00E00C94" w:rsidRPr="006A64CA" w:rsidRDefault="00E00C94" w:rsidP="00645BD3">
            <w:pPr>
              <w:rPr>
                <w:bCs/>
              </w:rPr>
            </w:pPr>
            <w:r>
              <w:rPr>
                <w:bCs/>
              </w:rPr>
              <w:t xml:space="preserve"> </w:t>
            </w:r>
            <w:r w:rsidRPr="00176E5E">
              <w:rPr>
                <w:b/>
              </w:rPr>
              <w:t>« satisfaisant »</w:t>
            </w:r>
            <w:r>
              <w:rPr>
                <w:b/>
              </w:rPr>
              <w:t xml:space="preserve"> : </w:t>
            </w:r>
            <w:r w:rsidR="0034029E">
              <w:t>L’élève parvient à calculer une fraction et à la simplifier.</w:t>
            </w:r>
          </w:p>
        </w:tc>
      </w:tr>
      <w:tr w:rsidR="00E00C94" w14:paraId="00C0F776" w14:textId="77777777" w:rsidTr="00645BD3">
        <w:trPr>
          <w:trHeight w:val="289"/>
        </w:trPr>
        <w:tc>
          <w:tcPr>
            <w:tcW w:w="10705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C0F775" w14:textId="77777777" w:rsidR="00E00C94" w:rsidRPr="002630C1" w:rsidRDefault="00E00C94" w:rsidP="00645BD3">
            <w:pPr>
              <w:jc w:val="center"/>
              <w:rPr>
                <w:b/>
              </w:rPr>
            </w:pPr>
            <w:r w:rsidRPr="002630C1">
              <w:rPr>
                <w:b/>
              </w:rPr>
              <w:t>Piste</w:t>
            </w:r>
            <w:r>
              <w:rPr>
                <w:b/>
              </w:rPr>
              <w:t>s</w:t>
            </w:r>
            <w:r w:rsidRPr="002630C1">
              <w:rPr>
                <w:b/>
              </w:rPr>
              <w:t xml:space="preserve"> de différenciation pédagogique</w:t>
            </w:r>
          </w:p>
        </w:tc>
      </w:tr>
      <w:tr w:rsidR="00E00C94" w14:paraId="00C0F778" w14:textId="77777777" w:rsidTr="00645BD3">
        <w:trPr>
          <w:trHeight w:val="953"/>
        </w:trPr>
        <w:tc>
          <w:tcPr>
            <w:tcW w:w="10705" w:type="dxa"/>
            <w:gridSpan w:val="3"/>
            <w:tcBorders>
              <w:bottom w:val="dashed" w:sz="4" w:space="0" w:color="auto"/>
            </w:tcBorders>
          </w:tcPr>
          <w:p w14:paraId="00C0F777" w14:textId="77777777" w:rsidR="008138DF" w:rsidRPr="00847743" w:rsidRDefault="00E00C94" w:rsidP="00847743">
            <w:pPr>
              <w:rPr>
                <w:u w:val="single"/>
              </w:rPr>
            </w:pPr>
            <w:r w:rsidRPr="009D5E7D">
              <w:rPr>
                <w:u w:val="single"/>
              </w:rPr>
              <w:t>Simplification</w:t>
            </w:r>
            <w:r w:rsidR="00847743">
              <w:t xml:space="preserve"> : </w:t>
            </w:r>
            <w:r w:rsidR="0034029E">
              <w:t xml:space="preserve"> Faire uniquement une addition de fractions ayant le même dénominateur.</w:t>
            </w:r>
            <w:r w:rsidR="00847743">
              <w:t xml:space="preserve"> </w:t>
            </w:r>
            <w:r w:rsidR="0034029E">
              <w:t>Calculer une fraction sans demander de la simplifier.</w:t>
            </w:r>
          </w:p>
        </w:tc>
      </w:tr>
      <w:tr w:rsidR="00E00C94" w14:paraId="00C0F77A" w14:textId="77777777" w:rsidTr="00645BD3">
        <w:trPr>
          <w:trHeight w:val="526"/>
        </w:trPr>
        <w:tc>
          <w:tcPr>
            <w:tcW w:w="10705" w:type="dxa"/>
            <w:gridSpan w:val="3"/>
            <w:tcBorders>
              <w:top w:val="dashed" w:sz="4" w:space="0" w:color="auto"/>
            </w:tcBorders>
          </w:tcPr>
          <w:p w14:paraId="00C0F779" w14:textId="77777777" w:rsidR="008138DF" w:rsidRPr="002630C1" w:rsidRDefault="00E00C94" w:rsidP="00847743">
            <w:r w:rsidRPr="009D5E7D">
              <w:rPr>
                <w:u w:val="single"/>
              </w:rPr>
              <w:t>Complexification</w:t>
            </w:r>
            <w:r w:rsidR="00847743">
              <w:rPr>
                <w:u w:val="single"/>
              </w:rPr>
              <w:t xml:space="preserve"> : </w:t>
            </w:r>
            <w:r w:rsidR="00847743">
              <w:t xml:space="preserve"> </w:t>
            </w:r>
            <w:r w:rsidR="0034029E">
              <w:t>Proposer le même calcul sans donner de propositions de réponse (en version ouverte).</w:t>
            </w:r>
            <w:r w:rsidR="00847743">
              <w:t xml:space="preserve">                  </w:t>
            </w:r>
            <w:r w:rsidR="0034029E">
              <w:t>Faire un autre calcul en ajoutant une troisième fraction, toujours avec une addition.</w:t>
            </w:r>
            <w:r w:rsidR="00847743">
              <w:t xml:space="preserve"> </w:t>
            </w:r>
            <w:r w:rsidR="0034029E">
              <w:t>Ajouter une troisième fraction, mais changer l’opération, par exemple en utilisant une multiplicatio</w:t>
            </w:r>
            <w:r w:rsidR="00847743">
              <w:t xml:space="preserve">n </w:t>
            </w:r>
            <w:r w:rsidR="0034029E">
              <w:t>(vérifier la gestion des priorités de calcul). Résoudre une équation dont les membres sont des fractions.</w:t>
            </w:r>
          </w:p>
        </w:tc>
      </w:tr>
      <w:tr w:rsidR="00E00C94" w14:paraId="00C0F77D" w14:textId="77777777" w:rsidTr="00645BD3">
        <w:trPr>
          <w:trHeight w:val="1164"/>
        </w:trPr>
        <w:tc>
          <w:tcPr>
            <w:tcW w:w="10705" w:type="dxa"/>
            <w:gridSpan w:val="3"/>
          </w:tcPr>
          <w:p w14:paraId="00C0F77B" w14:textId="77777777" w:rsidR="0034029E" w:rsidRPr="00847743" w:rsidRDefault="00E00C94" w:rsidP="00847743">
            <w:pPr>
              <w:rPr>
                <w:b/>
              </w:rPr>
            </w:pPr>
            <w:r w:rsidRPr="00AD7DE3">
              <w:rPr>
                <w:b/>
              </w:rPr>
              <w:lastRenderedPageBreak/>
              <w:t xml:space="preserve">Remédiations   </w:t>
            </w:r>
            <w:r w:rsidR="00847743">
              <w:rPr>
                <w:b/>
              </w:rPr>
              <w:t xml:space="preserve">: </w:t>
            </w:r>
            <w:r w:rsidR="0034029E">
              <w:t xml:space="preserve">Utiliser des bandes fractionnées ou des représentations graphiques pour visualiser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</w:rPr>
                <m:t xml:space="preserve"> et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8</m:t>
                  </m:r>
                </m:den>
              </m:f>
            </m:oMath>
            <w:r w:rsidR="008138DF" w:rsidRPr="00847743">
              <w:rPr>
                <w:rFonts w:eastAsiaTheme="minorEastAsia"/>
                <w:b/>
              </w:rPr>
              <w:t xml:space="preserve">. </w:t>
            </w:r>
            <w:r w:rsidR="00847743">
              <w:rPr>
                <w:rFonts w:eastAsiaTheme="minorEastAsia"/>
                <w:b/>
              </w:rPr>
              <w:t xml:space="preserve">        </w:t>
            </w:r>
            <w:r w:rsidR="0034029E">
              <w:t>Utiliser des puzzles de fractions équivalentes.</w:t>
            </w:r>
            <w:r w:rsidR="00847743">
              <w:t xml:space="preserve"> </w:t>
            </w:r>
            <w:r w:rsidR="0034029E">
              <w:t>Créer une fiche de vocabulaire sur les termes suivants : « numérateur », « dénominateur »,« fraction irréductible ».</w:t>
            </w:r>
          </w:p>
          <w:p w14:paraId="00C0F77C" w14:textId="77777777" w:rsidR="008138DF" w:rsidRDefault="008138DF" w:rsidP="008138DF">
            <w:pPr>
              <w:pStyle w:val="Paragraphedeliste"/>
              <w:spacing w:after="0" w:line="240" w:lineRule="auto"/>
              <w:ind w:left="1428"/>
            </w:pPr>
          </w:p>
        </w:tc>
      </w:tr>
      <w:tr w:rsidR="00E00C94" w14:paraId="00C0F783" w14:textId="77777777" w:rsidTr="00645BD3">
        <w:trPr>
          <w:trHeight w:val="854"/>
        </w:trPr>
        <w:tc>
          <w:tcPr>
            <w:tcW w:w="10705" w:type="dxa"/>
            <w:gridSpan w:val="3"/>
          </w:tcPr>
          <w:p w14:paraId="00C0F77E" w14:textId="77777777" w:rsidR="00E00C94" w:rsidRPr="00D8603A" w:rsidRDefault="00E00C94" w:rsidP="00645BD3">
            <w:pPr>
              <w:rPr>
                <w:b/>
              </w:rPr>
            </w:pPr>
            <w:r w:rsidRPr="00AD7DE3">
              <w:rPr>
                <w:b/>
              </w:rPr>
              <w:t xml:space="preserve">Prolongements </w:t>
            </w:r>
          </w:p>
          <w:p w14:paraId="00C0F77F" w14:textId="77777777" w:rsidR="0034029E" w:rsidRDefault="00E91F82" w:rsidP="0034029E">
            <w:pPr>
              <w:pStyle w:val="Paragraphedeliste"/>
              <w:numPr>
                <w:ilvl w:val="0"/>
                <w:numId w:val="6"/>
              </w:numPr>
              <w:spacing w:after="0" w:line="240" w:lineRule="auto"/>
            </w:pPr>
            <w:r>
              <w:t>Renforcement progressif avec des fractions plus complexes.</w:t>
            </w:r>
          </w:p>
          <w:p w14:paraId="00C0F780" w14:textId="77777777" w:rsidR="00E91F82" w:rsidRDefault="00E91F82" w:rsidP="0034029E">
            <w:pPr>
              <w:pStyle w:val="Paragraphedeliste"/>
              <w:numPr>
                <w:ilvl w:val="0"/>
                <w:numId w:val="6"/>
              </w:numPr>
              <w:spacing w:after="0" w:line="240" w:lineRule="auto"/>
            </w:pPr>
            <w:r>
              <w:t>Passage de la fraction au nombre décimal et inversement.</w:t>
            </w:r>
          </w:p>
          <w:p w14:paraId="00C0F781" w14:textId="77777777" w:rsidR="00432555" w:rsidRDefault="00432555" w:rsidP="00432555">
            <w:pPr>
              <w:pStyle w:val="Paragraphedeliste"/>
              <w:numPr>
                <w:ilvl w:val="0"/>
                <w:numId w:val="6"/>
              </w:numPr>
              <w:spacing w:after="0" w:line="240" w:lineRule="auto"/>
            </w:pPr>
            <w:r>
              <w:t>Résolution de problèmes contextualisés.</w:t>
            </w:r>
          </w:p>
          <w:p w14:paraId="00C0F782" w14:textId="77777777" w:rsidR="00432555" w:rsidRDefault="00432555" w:rsidP="00432555">
            <w:pPr>
              <w:pStyle w:val="Paragraphedeliste"/>
              <w:spacing w:after="0" w:line="240" w:lineRule="auto"/>
              <w:ind w:left="1428"/>
            </w:pPr>
          </w:p>
        </w:tc>
      </w:tr>
      <w:tr w:rsidR="00E00C94" w14:paraId="00C0F786" w14:textId="77777777" w:rsidTr="00847743">
        <w:trPr>
          <w:trHeight w:val="821"/>
        </w:trPr>
        <w:tc>
          <w:tcPr>
            <w:tcW w:w="10705" w:type="dxa"/>
            <w:gridSpan w:val="3"/>
          </w:tcPr>
          <w:p w14:paraId="00C0F784" w14:textId="77777777" w:rsidR="00E00C94" w:rsidRPr="00AD7DE3" w:rsidRDefault="00E00C94" w:rsidP="00645BD3">
            <w:pPr>
              <w:rPr>
                <w:b/>
              </w:rPr>
            </w:pPr>
            <w:r w:rsidRPr="00AD7DE3">
              <w:rPr>
                <w:b/>
              </w:rPr>
              <w:t>Éléments du programme de 2</w:t>
            </w:r>
            <w:r w:rsidRPr="00AD7DE3">
              <w:rPr>
                <w:b/>
                <w:vertAlign w:val="superscript"/>
              </w:rPr>
              <w:t>nde</w:t>
            </w:r>
            <w:r w:rsidRPr="00AD7DE3">
              <w:rPr>
                <w:b/>
              </w:rPr>
              <w:t xml:space="preserve"> BAC PRO permettant de remobiliser cette notion</w:t>
            </w:r>
          </w:p>
          <w:p w14:paraId="00C0F785" w14:textId="77777777" w:rsidR="00E00C94" w:rsidRPr="00847743" w:rsidRDefault="00432555" w:rsidP="00645BD3">
            <w:r>
              <w:t>Automatisme à travailler</w:t>
            </w:r>
            <w:r w:rsidR="00847743">
              <w:t>.</w:t>
            </w:r>
          </w:p>
        </w:tc>
      </w:tr>
    </w:tbl>
    <w:p w14:paraId="00C0F787" w14:textId="77777777" w:rsidR="00E00C94" w:rsidRPr="00A339DF" w:rsidRDefault="00E00C94" w:rsidP="00E00C94">
      <w:pPr>
        <w:rPr>
          <w:sz w:val="12"/>
        </w:rPr>
      </w:pPr>
    </w:p>
    <w:p w14:paraId="00C0F788" w14:textId="77777777" w:rsidR="000B7F7A" w:rsidRDefault="000B7F7A"/>
    <w:sectPr w:rsidR="000B7F7A" w:rsidSect="003F4B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0F78D" w14:textId="77777777" w:rsidR="008D3F87" w:rsidRDefault="008D3F87" w:rsidP="00E00C94">
      <w:pPr>
        <w:spacing w:after="0" w:line="240" w:lineRule="auto"/>
      </w:pPr>
      <w:r>
        <w:separator/>
      </w:r>
    </w:p>
  </w:endnote>
  <w:endnote w:type="continuationSeparator" w:id="0">
    <w:p w14:paraId="00C0F78E" w14:textId="77777777" w:rsidR="008D3F87" w:rsidRDefault="008D3F87" w:rsidP="00E00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-Bold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0F78B" w14:textId="77777777" w:rsidR="008D3F87" w:rsidRDefault="008D3F87" w:rsidP="00E00C94">
      <w:pPr>
        <w:spacing w:after="0" w:line="240" w:lineRule="auto"/>
      </w:pPr>
      <w:r>
        <w:separator/>
      </w:r>
    </w:p>
  </w:footnote>
  <w:footnote w:type="continuationSeparator" w:id="0">
    <w:p w14:paraId="00C0F78C" w14:textId="77777777" w:rsidR="008D3F87" w:rsidRDefault="008D3F87" w:rsidP="00E00C94">
      <w:pPr>
        <w:spacing w:after="0" w:line="240" w:lineRule="auto"/>
      </w:pPr>
      <w:r>
        <w:continuationSeparator/>
      </w:r>
    </w:p>
  </w:footnote>
  <w:footnote w:id="1">
    <w:p w14:paraId="00C0F78F" w14:textId="77777777" w:rsidR="00E00C94" w:rsidRDefault="00E00C94" w:rsidP="00E00C94">
      <w:pPr>
        <w:pStyle w:val="Notedebasdepage"/>
      </w:pPr>
      <w:r>
        <w:rPr>
          <w:rStyle w:val="Appelnotedebasdep"/>
        </w:rPr>
        <w:footnoteRef/>
      </w:r>
      <w:r>
        <w:t xml:space="preserve"> TYPE DE QUESTION : question flash ou question intermédiaire</w:t>
      </w:r>
    </w:p>
  </w:footnote>
  <w:footnote w:id="2">
    <w:p w14:paraId="00C0F790" w14:textId="77777777" w:rsidR="00E00C94" w:rsidRDefault="00E00C94" w:rsidP="00E00C94">
      <w:pPr>
        <w:pStyle w:val="Notedebasdepage"/>
      </w:pPr>
      <w:r>
        <w:rPr>
          <w:rStyle w:val="Appelnotedebasdep"/>
        </w:rPr>
        <w:footnoteRef/>
      </w:r>
      <w:r>
        <w:t xml:space="preserve"> CONTEXTE DE SITUATION : familier, scientifique ou intra mathématique</w:t>
      </w:r>
    </w:p>
  </w:footnote>
  <w:footnote w:id="3">
    <w:p w14:paraId="00C0F791" w14:textId="77777777" w:rsidR="00E00C94" w:rsidRDefault="00E00C94" w:rsidP="00E00C94">
      <w:pPr>
        <w:rPr>
          <w:b/>
        </w:rPr>
      </w:pPr>
      <w:r>
        <w:rPr>
          <w:rStyle w:val="Appelnotedebasdep"/>
        </w:rPr>
        <w:footnoteRef/>
      </w:r>
      <w:r>
        <w:t xml:space="preserve"> POSITIONNEMENT : </w:t>
      </w:r>
      <w:r w:rsidRPr="00CA60D7">
        <w:t>« à besoins », « fragile », « satisfaisant »</w:t>
      </w:r>
    </w:p>
    <w:p w14:paraId="00C0F792" w14:textId="77777777" w:rsidR="00E00C94" w:rsidRDefault="00E00C94" w:rsidP="00E00C94">
      <w:pPr>
        <w:pStyle w:val="Notedebasdepag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863E6"/>
    <w:multiLevelType w:val="hybridMultilevel"/>
    <w:tmpl w:val="AA946130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655DFF"/>
    <w:multiLevelType w:val="hybridMultilevel"/>
    <w:tmpl w:val="8B1AC9FA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90F56FB"/>
    <w:multiLevelType w:val="hybridMultilevel"/>
    <w:tmpl w:val="4F18B678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9C6BE6"/>
    <w:multiLevelType w:val="hybridMultilevel"/>
    <w:tmpl w:val="1D6049BA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7D0534C"/>
    <w:multiLevelType w:val="hybridMultilevel"/>
    <w:tmpl w:val="C736EAC0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72DED"/>
    <w:multiLevelType w:val="hybridMultilevel"/>
    <w:tmpl w:val="001ED5BE"/>
    <w:lvl w:ilvl="0" w:tplc="11FAE8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522288"/>
    <w:multiLevelType w:val="hybridMultilevel"/>
    <w:tmpl w:val="E5F8DF0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D981E3F"/>
    <w:multiLevelType w:val="hybridMultilevel"/>
    <w:tmpl w:val="25163CA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9462425">
    <w:abstractNumId w:val="0"/>
  </w:num>
  <w:num w:numId="2" w16cid:durableId="916859958">
    <w:abstractNumId w:val="6"/>
  </w:num>
  <w:num w:numId="3" w16cid:durableId="485702226">
    <w:abstractNumId w:val="2"/>
  </w:num>
  <w:num w:numId="4" w16cid:durableId="1708336420">
    <w:abstractNumId w:val="1"/>
  </w:num>
  <w:num w:numId="5" w16cid:durableId="428814718">
    <w:abstractNumId w:val="7"/>
  </w:num>
  <w:num w:numId="6" w16cid:durableId="729305504">
    <w:abstractNumId w:val="3"/>
  </w:num>
  <w:num w:numId="7" w16cid:durableId="1066340185">
    <w:abstractNumId w:val="5"/>
  </w:num>
  <w:num w:numId="8" w16cid:durableId="13655165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C94"/>
    <w:rsid w:val="00017E1C"/>
    <w:rsid w:val="00065411"/>
    <w:rsid w:val="000B7F7A"/>
    <w:rsid w:val="00230FF3"/>
    <w:rsid w:val="002D3306"/>
    <w:rsid w:val="002D4C4D"/>
    <w:rsid w:val="0031511B"/>
    <w:rsid w:val="0034029E"/>
    <w:rsid w:val="003677F0"/>
    <w:rsid w:val="00432555"/>
    <w:rsid w:val="0046418F"/>
    <w:rsid w:val="00483931"/>
    <w:rsid w:val="00557F1B"/>
    <w:rsid w:val="00561321"/>
    <w:rsid w:val="00593AB7"/>
    <w:rsid w:val="00682454"/>
    <w:rsid w:val="008138DF"/>
    <w:rsid w:val="00847743"/>
    <w:rsid w:val="008D3F87"/>
    <w:rsid w:val="00925C0F"/>
    <w:rsid w:val="00AC1137"/>
    <w:rsid w:val="00B73DB6"/>
    <w:rsid w:val="00B83ACB"/>
    <w:rsid w:val="00E00C94"/>
    <w:rsid w:val="00E8163C"/>
    <w:rsid w:val="00E91F82"/>
    <w:rsid w:val="00F9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0F74F"/>
  <w15:chartTrackingRefBased/>
  <w15:docId w15:val="{10476322-7671-3A4F-B9A9-8743DFC20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C94"/>
    <w:pPr>
      <w:spacing w:after="200" w:line="276" w:lineRule="auto"/>
    </w:pPr>
    <w:rPr>
      <w:kern w:val="0"/>
      <w:sz w:val="22"/>
      <w:szCs w:val="22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00C94"/>
    <w:pPr>
      <w:ind w:left="720"/>
      <w:contextualSpacing/>
    </w:pPr>
  </w:style>
  <w:style w:type="table" w:styleId="Grilledutableau">
    <w:name w:val="Table Grid"/>
    <w:basedOn w:val="TableauNormal"/>
    <w:uiPriority w:val="59"/>
    <w:rsid w:val="00E00C94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unhideWhenUsed/>
    <w:rsid w:val="00E00C94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E00C94"/>
    <w:rPr>
      <w:kern w:val="0"/>
      <w:sz w:val="20"/>
      <w:szCs w:val="20"/>
      <w14:ligatures w14:val="none"/>
    </w:rPr>
  </w:style>
  <w:style w:type="character" w:styleId="Appelnotedebasdep">
    <w:name w:val="footnote reference"/>
    <w:basedOn w:val="Policepardfaut"/>
    <w:uiPriority w:val="99"/>
    <w:semiHidden/>
    <w:unhideWhenUsed/>
    <w:rsid w:val="00E00C94"/>
    <w:rPr>
      <w:vertAlign w:val="superscript"/>
    </w:rPr>
  </w:style>
  <w:style w:type="character" w:customStyle="1" w:styleId="fontstyle01">
    <w:name w:val="fontstyle01"/>
    <w:basedOn w:val="Policepardfaut"/>
    <w:rsid w:val="00E00C94"/>
    <w:rPr>
      <w:rFonts w:ascii="Marianne-Bold" w:hAnsi="Marianne-Bold" w:hint="default"/>
      <w:b/>
      <w:bCs/>
      <w:i w:val="0"/>
      <w:iCs w:val="0"/>
      <w:color w:val="28285B"/>
      <w:sz w:val="22"/>
      <w:szCs w:val="22"/>
    </w:rPr>
  </w:style>
  <w:style w:type="character" w:styleId="Textedelespacerserv">
    <w:name w:val="Placeholder Text"/>
    <w:basedOn w:val="Policepardfaut"/>
    <w:uiPriority w:val="99"/>
    <w:semiHidden/>
    <w:rsid w:val="00E00C94"/>
    <w:rPr>
      <w:color w:val="666666"/>
    </w:rPr>
  </w:style>
  <w:style w:type="character" w:styleId="lev">
    <w:name w:val="Strong"/>
    <w:basedOn w:val="Policepardfaut"/>
    <w:uiPriority w:val="22"/>
    <w:qFormat/>
    <w:rsid w:val="0046418F"/>
    <w:rPr>
      <w:b/>
      <w:bCs/>
    </w:rPr>
  </w:style>
  <w:style w:type="character" w:customStyle="1" w:styleId="katex-mathml">
    <w:name w:val="katex-mathml"/>
    <w:basedOn w:val="Policepardfaut"/>
    <w:rsid w:val="0046418F"/>
  </w:style>
  <w:style w:type="character" w:customStyle="1" w:styleId="mord">
    <w:name w:val="mord"/>
    <w:basedOn w:val="Policepardfaut"/>
    <w:rsid w:val="0046418F"/>
  </w:style>
  <w:style w:type="character" w:customStyle="1" w:styleId="vlist-s">
    <w:name w:val="vlist-s"/>
    <w:basedOn w:val="Policepardfaut"/>
    <w:rsid w:val="004641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2124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Mickael SAVOURY</dc:creator>
  <cp:keywords/>
  <dc:description/>
  <cp:lastModifiedBy>Emilie Perrine</cp:lastModifiedBy>
  <cp:revision>4</cp:revision>
  <dcterms:created xsi:type="dcterms:W3CDTF">2025-06-04T09:44:00Z</dcterms:created>
  <dcterms:modified xsi:type="dcterms:W3CDTF">2025-07-14T06:45:00Z</dcterms:modified>
</cp:coreProperties>
</file>